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70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14:paraId="1E2F55EB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18FFD3A4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967080E" w14:textId="77777777" w:rsidR="003B0C9F" w:rsidRDefault="003B0C9F" w:rsidP="003B0C9F">
      <w:pPr>
        <w:pStyle w:val="Default"/>
      </w:pPr>
    </w:p>
    <w:p w14:paraId="6525883B" w14:textId="76CAB370" w:rsidR="00F22890" w:rsidRPr="003B0C9F" w:rsidRDefault="00F22890" w:rsidP="00EF488F">
      <w:pPr>
        <w:pStyle w:val="CM6"/>
        <w:spacing w:after="0"/>
        <w:ind w:left="5040"/>
        <w:rPr>
          <w:rFonts w:ascii="Times New Roman" w:hAnsi="Times New Roman"/>
          <w:color w:val="221E1F"/>
          <w:sz w:val="28"/>
          <w:szCs w:val="28"/>
        </w:rPr>
      </w:pPr>
      <w:r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6BE8372B" w14:textId="55E7B310" w:rsidR="00F22890" w:rsidRPr="00ED6098" w:rsidRDefault="00F22890" w:rsidP="00EF488F">
      <w:pPr>
        <w:pStyle w:val="CM6"/>
        <w:spacing w:after="0"/>
        <w:ind w:left="5040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EF488F">
        <w:rPr>
          <w:rFonts w:ascii="Times New Roman" w:hAnsi="Times New Roman"/>
          <w:color w:val="221E1F"/>
          <w:sz w:val="28"/>
          <w:szCs w:val="28"/>
        </w:rPr>
        <w:t>MONTACUTO</w:t>
      </w:r>
    </w:p>
    <w:p w14:paraId="46995080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9B230F8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040D71AE" w14:textId="2492CA97" w:rsidR="00F22890" w:rsidRPr="003B0C9F" w:rsidRDefault="00F22890" w:rsidP="00FF39EF">
      <w:pPr>
        <w:pStyle w:val="Default"/>
        <w:numPr>
          <w:ilvl w:val="0"/>
          <w:numId w:val="6"/>
        </w:numPr>
        <w:tabs>
          <w:tab w:val="left" w:pos="4111"/>
        </w:tabs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3B0C9F">
        <w:rPr>
          <w:rFonts w:ascii="Times New Roman" w:hAnsi="Times New Roman" w:cs="Times New Roman"/>
          <w:sz w:val="22"/>
          <w:szCs w:val="22"/>
        </w:rPr>
        <w:t>;</w:t>
      </w:r>
    </w:p>
    <w:p w14:paraId="2342BC9F" w14:textId="7088B75E" w:rsidR="00F22890" w:rsidRPr="003B0C9F" w:rsidRDefault="00F22890" w:rsidP="00FF39EF">
      <w:pPr>
        <w:pStyle w:val="Default"/>
        <w:numPr>
          <w:ilvl w:val="0"/>
          <w:numId w:val="6"/>
        </w:numPr>
        <w:tabs>
          <w:tab w:val="left" w:pos="4111"/>
        </w:tabs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524ADF7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1D6B27C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2E0DCF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5A220187" w14:textId="51EBC5DC" w:rsidR="00FF39EF" w:rsidRDefault="00FF39EF" w:rsidP="00FF39EF">
      <w:pPr>
        <w:pStyle w:val="Default"/>
        <w:numPr>
          <w:ilvl w:val="0"/>
          <w:numId w:val="4"/>
        </w:numPr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copia fotostatica della tessera elettorale</w:t>
      </w:r>
      <w:r>
        <w:rPr>
          <w:rFonts w:ascii="Times New Roman" w:hAnsi="Times New Roman" w:cs="Times New Roman"/>
          <w:color w:val="221E1F"/>
          <w:sz w:val="22"/>
          <w:szCs w:val="22"/>
        </w:rPr>
        <w:t>;</w:t>
      </w:r>
    </w:p>
    <w:p w14:paraId="26A59607" w14:textId="521B13F5" w:rsidR="00FF39EF" w:rsidRDefault="00FF39EF" w:rsidP="00FF39EF">
      <w:pPr>
        <w:pStyle w:val="Default"/>
        <w:numPr>
          <w:ilvl w:val="0"/>
          <w:numId w:val="4"/>
        </w:numPr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</w:t>
      </w:r>
      <w:r>
        <w:rPr>
          <w:rFonts w:ascii="Times New Roman" w:hAnsi="Times New Roman" w:cs="Times New Roman"/>
          <w:color w:val="221E1F"/>
          <w:sz w:val="22"/>
          <w:szCs w:val="22"/>
        </w:rPr>
        <w:t>:</w:t>
      </w:r>
    </w:p>
    <w:p w14:paraId="778914D7" w14:textId="3C6FC9F2" w:rsidR="00413E3C" w:rsidRDefault="00FF39EF" w:rsidP="00FF39EF">
      <w:pPr>
        <w:pStyle w:val="Default"/>
        <w:numPr>
          <w:ilvl w:val="1"/>
          <w:numId w:val="5"/>
        </w:numPr>
        <w:tabs>
          <w:tab w:val="left" w:pos="4111"/>
        </w:tabs>
        <w:spacing w:line="360" w:lineRule="auto"/>
        <w:ind w:left="113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FF39EF">
        <w:rPr>
          <w:rFonts w:ascii="Times New Roman" w:hAnsi="Times New Roman" w:cs="Times New Roman"/>
          <w:color w:val="221E1F"/>
          <w:sz w:val="22"/>
          <w:szCs w:val="22"/>
        </w:rPr>
        <w:t>“l’esistenza di infermità fisica, di cui al comma 1, dell’art. 1 della legge n. 46/2009, che comporta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la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dipendenza continuativa e vitale da apparecchiature elettromedicali, tale da impedire al/alla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sottoscritto/a di recarsi al seggio”; tale certificato, inoltre, attesta / NON attesta (1) la necessità del c.d.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“accompagnatore” per l’esercizio del voto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413E3C" w:rsidRPr="00FF39EF">
        <w:rPr>
          <w:rFonts w:ascii="Times New Roman" w:hAnsi="Times New Roman" w:cs="Times New Roman"/>
          <w:color w:val="221E1F"/>
          <w:sz w:val="22"/>
          <w:szCs w:val="22"/>
        </w:rPr>
        <w:t>copia fotostatica della tessera elettorale;</w:t>
      </w:r>
    </w:p>
    <w:p w14:paraId="37CC9F8C" w14:textId="18C0233E" w:rsidR="00FF39EF" w:rsidRPr="00FF39EF" w:rsidRDefault="00FF39EF" w:rsidP="00FF39EF">
      <w:pPr>
        <w:pStyle w:val="Default"/>
        <w:numPr>
          <w:ilvl w:val="1"/>
          <w:numId w:val="5"/>
        </w:numPr>
        <w:tabs>
          <w:tab w:val="left" w:pos="4111"/>
        </w:tabs>
        <w:spacing w:line="360" w:lineRule="auto"/>
        <w:ind w:left="113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FF39EF">
        <w:rPr>
          <w:rFonts w:ascii="Times New Roman" w:hAnsi="Times New Roman" w:cs="Times New Roman"/>
          <w:color w:val="221E1F"/>
          <w:sz w:val="22"/>
          <w:szCs w:val="22"/>
        </w:rPr>
        <w:t>“l’esistenza di gravissime infermità, di cui al comma 1, dell’art. 1 della legge n. 46/2009, con prognosi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di almeno sessanta giorni decorrenti dalla data di rilascio del certificato, tali che l’allontanamento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dall’abitazione in cui dimora risulta impossibile, anche con l’ausilio dei servizi di cui all’art. 29 della legge 5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febbraio 1992, n. 104, tale da impedire al/alla sottoscritto/a di recarsi al seggio”; tale certificato, inoltre,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Pr="00FF39EF">
        <w:rPr>
          <w:rFonts w:ascii="Times New Roman" w:hAnsi="Times New Roman" w:cs="Times New Roman"/>
          <w:color w:val="221E1F"/>
          <w:sz w:val="22"/>
          <w:szCs w:val="22"/>
        </w:rPr>
        <w:t>attesta / NON attesta (1) la necessità del c.d. “accompagnatore” per l’esercizio del voto.</w:t>
      </w:r>
    </w:p>
    <w:p w14:paraId="15EBB7A5" w14:textId="77777777" w:rsidR="00FF39EF" w:rsidRDefault="00FF39EF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C4B42A8" w14:textId="6CFBE0CB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2E49073E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18D07AC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0A6C1932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700F401E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141BBE81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63645E2C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C7DB832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E101375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69C7394E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Il certificato non deve essere in </w:t>
      </w:r>
      <w:proofErr w:type="gramStart"/>
      <w:r w:rsidRPr="003B0C9F">
        <w:rPr>
          <w:rFonts w:ascii="Times New Roman" w:hAnsi="Times New Roman" w:cs="Times New Roman"/>
          <w:color w:val="221E1F"/>
          <w:sz w:val="16"/>
          <w:szCs w:val="16"/>
        </w:rPr>
        <w:t>data  anteriore</w:t>
      </w:r>
      <w:proofErr w:type="gramEnd"/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 al 45° giorno antecedente la votazione.</w:t>
      </w:r>
    </w:p>
    <w:sectPr w:rsidR="00F22890" w:rsidRPr="003B0C9F" w:rsidSect="00FF39EF">
      <w:type w:val="continuous"/>
      <w:pgSz w:w="11900" w:h="16840" w:code="9"/>
      <w:pgMar w:top="568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71C55" w14:textId="77777777" w:rsidR="00D015E1" w:rsidRDefault="00D015E1" w:rsidP="00F22890">
      <w:pPr>
        <w:spacing w:after="0" w:line="240" w:lineRule="auto"/>
      </w:pPr>
      <w:r>
        <w:separator/>
      </w:r>
    </w:p>
  </w:endnote>
  <w:endnote w:type="continuationSeparator" w:id="0">
    <w:p w14:paraId="062B4E50" w14:textId="77777777" w:rsidR="00D015E1" w:rsidRDefault="00D015E1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4D181" w14:textId="77777777" w:rsidR="00D015E1" w:rsidRDefault="00D015E1" w:rsidP="00F22890">
      <w:pPr>
        <w:spacing w:after="0" w:line="240" w:lineRule="auto"/>
      </w:pPr>
      <w:r>
        <w:separator/>
      </w:r>
    </w:p>
  </w:footnote>
  <w:footnote w:type="continuationSeparator" w:id="0">
    <w:p w14:paraId="197E5EEC" w14:textId="77777777" w:rsidR="00D015E1" w:rsidRDefault="00D015E1" w:rsidP="00F2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305C76"/>
    <w:multiLevelType w:val="hybridMultilevel"/>
    <w:tmpl w:val="999EAB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5208"/>
    <w:multiLevelType w:val="hybridMultilevel"/>
    <w:tmpl w:val="83E68FEC"/>
    <w:lvl w:ilvl="0" w:tplc="C6BEF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577DF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B154EBC"/>
    <w:multiLevelType w:val="hybridMultilevel"/>
    <w:tmpl w:val="4ADC29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BEF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72739">
    <w:abstractNumId w:val="2"/>
  </w:num>
  <w:num w:numId="2" w16cid:durableId="489322692">
    <w:abstractNumId w:val="1"/>
  </w:num>
  <w:num w:numId="3" w16cid:durableId="1277173612">
    <w:abstractNumId w:val="0"/>
  </w:num>
  <w:num w:numId="4" w16cid:durableId="386539848">
    <w:abstractNumId w:val="3"/>
  </w:num>
  <w:num w:numId="5" w16cid:durableId="911081926">
    <w:abstractNumId w:val="6"/>
  </w:num>
  <w:num w:numId="6" w16cid:durableId="79213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2D6B0B"/>
    <w:rsid w:val="00303484"/>
    <w:rsid w:val="003B0C9F"/>
    <w:rsid w:val="00413E3C"/>
    <w:rsid w:val="00482BDC"/>
    <w:rsid w:val="005D335D"/>
    <w:rsid w:val="008741A1"/>
    <w:rsid w:val="009E6EB8"/>
    <w:rsid w:val="00AC7A05"/>
    <w:rsid w:val="00AE4162"/>
    <w:rsid w:val="00D015E1"/>
    <w:rsid w:val="00D14D68"/>
    <w:rsid w:val="00DB4B7E"/>
    <w:rsid w:val="00ED1EA4"/>
    <w:rsid w:val="00ED6098"/>
    <w:rsid w:val="00EF488F"/>
    <w:rsid w:val="00F22890"/>
    <w:rsid w:val="00FE1FF9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AE75A"/>
  <w14:defaultImageDpi w14:val="0"/>
  <w15:docId w15:val="{8BD0D5F1-7874-4A80-BB5B-B3423AE8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Sturaro</dc:creator>
  <cp:keywords/>
  <dc:description/>
  <cp:lastModifiedBy>Comune di Montacuto</cp:lastModifiedBy>
  <cp:revision>3</cp:revision>
  <cp:lastPrinted>2026-01-22T09:17:00Z</cp:lastPrinted>
  <dcterms:created xsi:type="dcterms:W3CDTF">2026-01-22T09:18:00Z</dcterms:created>
  <dcterms:modified xsi:type="dcterms:W3CDTF">2026-01-22T09:26:00Z</dcterms:modified>
</cp:coreProperties>
</file>